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733E" w:rsidRPr="00270C6E" w:rsidRDefault="005B334A" w:rsidP="005B334A">
      <w:pPr>
        <w:rPr>
          <w:b/>
          <w:sz w:val="28"/>
          <w:szCs w:val="28"/>
          <w:lang w:val="fi-FI"/>
        </w:rPr>
      </w:pPr>
      <w:r w:rsidRPr="00270C6E">
        <w:rPr>
          <w:b/>
          <w:sz w:val="28"/>
          <w:szCs w:val="28"/>
          <w:lang w:val="fi-FI"/>
        </w:rPr>
        <w:t>ILMOITUS SÄHKÖVEROLUOKASTA 2</w:t>
      </w:r>
    </w:p>
    <w:p w:rsidR="0042268C" w:rsidRDefault="0042268C" w:rsidP="00C5477E">
      <w:pPr>
        <w:rPr>
          <w:b/>
          <w:sz w:val="24"/>
          <w:szCs w:val="24"/>
          <w:lang w:val="fi-FI"/>
        </w:rPr>
      </w:pPr>
    </w:p>
    <w:p w:rsidR="00EB53A5" w:rsidRPr="00EB53A5" w:rsidRDefault="00EB53A5" w:rsidP="00EB53A5">
      <w:pPr>
        <w:pStyle w:val="Luettelokappale"/>
        <w:numPr>
          <w:ilvl w:val="0"/>
          <w:numId w:val="1"/>
        </w:numPr>
        <w:rPr>
          <w:rFonts w:cstheme="minorHAnsi"/>
          <w:color w:val="333333"/>
          <w:sz w:val="20"/>
          <w:szCs w:val="20"/>
          <w:shd w:val="clear" w:color="auto" w:fill="FFFFFF"/>
          <w:lang w:val="fi-FI"/>
        </w:rPr>
      </w:pPr>
      <w:r w:rsidRPr="00EB53A5">
        <w:rPr>
          <w:rFonts w:cstheme="minorHAnsi"/>
          <w:color w:val="333333"/>
          <w:sz w:val="20"/>
          <w:szCs w:val="20"/>
          <w:shd w:val="clear" w:color="auto" w:fill="FFFFFF"/>
          <w:lang w:val="fi-FI"/>
        </w:rPr>
        <w:t>Veroluokka 2 on tarkoitettu teollisuudelle ja kasvihuoneille. Sähkövero on 0,703 snt/kWh luokassa 2.</w:t>
      </w:r>
    </w:p>
    <w:p w:rsidR="00EB53A5" w:rsidRPr="00EB53A5" w:rsidRDefault="00EB53A5" w:rsidP="00EB53A5">
      <w:pPr>
        <w:pStyle w:val="Luettelokappale"/>
        <w:numPr>
          <w:ilvl w:val="0"/>
          <w:numId w:val="1"/>
        </w:numPr>
        <w:rPr>
          <w:rFonts w:cstheme="minorHAnsi"/>
          <w:color w:val="111111"/>
          <w:sz w:val="20"/>
          <w:szCs w:val="20"/>
          <w:shd w:val="clear" w:color="auto" w:fill="FFFFFF"/>
          <w:lang w:val="fi-FI"/>
        </w:rPr>
      </w:pPr>
      <w:r w:rsidRPr="00EB53A5">
        <w:rPr>
          <w:rFonts w:cstheme="minorHAnsi"/>
          <w:color w:val="111111"/>
          <w:sz w:val="20"/>
          <w:szCs w:val="20"/>
          <w:shd w:val="clear" w:color="auto" w:fill="FFFFFF"/>
          <w:lang w:val="fi-FI"/>
        </w:rPr>
        <w:t>Jos asiakas on oikeutettu alempaan veroluokkaan 2, siitä tulee toimittaa kirjallinen vakuutus verkkoyhtiölle.</w:t>
      </w:r>
    </w:p>
    <w:p w:rsidR="00FA4CEC" w:rsidRPr="00FA4CEC" w:rsidRDefault="00EB53A5" w:rsidP="00FA4CEC">
      <w:pPr>
        <w:pStyle w:val="Luettelokappale"/>
        <w:numPr>
          <w:ilvl w:val="0"/>
          <w:numId w:val="1"/>
        </w:numPr>
        <w:rPr>
          <w:rFonts w:cstheme="minorHAnsi"/>
          <w:sz w:val="20"/>
          <w:szCs w:val="20"/>
          <w:lang w:val="fi-FI"/>
        </w:rPr>
      </w:pPr>
      <w:r w:rsidRPr="00EB53A5">
        <w:rPr>
          <w:rFonts w:cstheme="minorHAnsi"/>
          <w:color w:val="111111"/>
          <w:sz w:val="20"/>
          <w:szCs w:val="20"/>
          <w:shd w:val="clear" w:color="auto" w:fill="FFFFFF"/>
          <w:lang w:val="fi-FI"/>
        </w:rPr>
        <w:t xml:space="preserve">Sähkövero-oikaisua voi tarvittaessa hakea kuluvalta vuodelta sekä kolmelta edelliseltä kalenterivuodelta. </w:t>
      </w:r>
      <w:proofErr w:type="spellStart"/>
      <w:r w:rsidRPr="00EB53A5">
        <w:rPr>
          <w:rFonts w:cstheme="minorHAnsi"/>
          <w:color w:val="111111"/>
          <w:sz w:val="20"/>
          <w:szCs w:val="20"/>
          <w:shd w:val="clear" w:color="auto" w:fill="FFFFFF"/>
        </w:rPr>
        <w:t>Vakuutus</w:t>
      </w:r>
      <w:proofErr w:type="spellEnd"/>
      <w:r w:rsidRPr="00EB53A5">
        <w:rPr>
          <w:rFonts w:cstheme="minorHAnsi"/>
          <w:color w:val="111111"/>
          <w:sz w:val="20"/>
          <w:szCs w:val="20"/>
          <w:shd w:val="clear" w:color="auto" w:fill="FFFFFF"/>
        </w:rPr>
        <w:t xml:space="preserve"> on </w:t>
      </w:r>
      <w:proofErr w:type="spellStart"/>
      <w:r w:rsidRPr="00EB53A5">
        <w:rPr>
          <w:rFonts w:cstheme="minorHAnsi"/>
          <w:color w:val="111111"/>
          <w:sz w:val="20"/>
          <w:szCs w:val="20"/>
          <w:shd w:val="clear" w:color="auto" w:fill="FFFFFF"/>
        </w:rPr>
        <w:t>tehtävä</w:t>
      </w:r>
      <w:proofErr w:type="spellEnd"/>
      <w:r w:rsidRPr="00EB53A5">
        <w:rPr>
          <w:rFonts w:cstheme="minorHAnsi"/>
          <w:color w:val="111111"/>
          <w:sz w:val="20"/>
          <w:szCs w:val="20"/>
          <w:shd w:val="clear" w:color="auto" w:fill="FFFFFF"/>
        </w:rPr>
        <w:t xml:space="preserve"> </w:t>
      </w:r>
      <w:proofErr w:type="spellStart"/>
      <w:r w:rsidRPr="00EB53A5">
        <w:rPr>
          <w:rFonts w:cstheme="minorHAnsi"/>
          <w:color w:val="111111"/>
          <w:sz w:val="20"/>
          <w:szCs w:val="20"/>
          <w:shd w:val="clear" w:color="auto" w:fill="FFFFFF"/>
        </w:rPr>
        <w:t>jokaiselle</w:t>
      </w:r>
      <w:proofErr w:type="spellEnd"/>
      <w:r w:rsidRPr="00EB53A5">
        <w:rPr>
          <w:rFonts w:cstheme="minorHAnsi"/>
          <w:color w:val="111111"/>
          <w:sz w:val="20"/>
          <w:szCs w:val="20"/>
          <w:shd w:val="clear" w:color="auto" w:fill="FFFFFF"/>
        </w:rPr>
        <w:t xml:space="preserve"> </w:t>
      </w:r>
      <w:proofErr w:type="spellStart"/>
      <w:r w:rsidRPr="00EB53A5">
        <w:rPr>
          <w:rFonts w:cstheme="minorHAnsi"/>
          <w:color w:val="111111"/>
          <w:sz w:val="20"/>
          <w:szCs w:val="20"/>
          <w:shd w:val="clear" w:color="auto" w:fill="FFFFFF"/>
        </w:rPr>
        <w:t>sähkön</w:t>
      </w:r>
      <w:proofErr w:type="spellEnd"/>
      <w:r w:rsidRPr="00EB53A5">
        <w:rPr>
          <w:rFonts w:cstheme="minorHAnsi"/>
          <w:color w:val="111111"/>
          <w:sz w:val="20"/>
          <w:szCs w:val="20"/>
          <w:shd w:val="clear" w:color="auto" w:fill="FFFFFF"/>
        </w:rPr>
        <w:t xml:space="preserve"> </w:t>
      </w:r>
      <w:proofErr w:type="spellStart"/>
      <w:r w:rsidRPr="00EB53A5">
        <w:rPr>
          <w:rFonts w:cstheme="minorHAnsi"/>
          <w:color w:val="111111"/>
          <w:sz w:val="20"/>
          <w:szCs w:val="20"/>
          <w:shd w:val="clear" w:color="auto" w:fill="FFFFFF"/>
        </w:rPr>
        <w:t>käyttöpaikalle</w:t>
      </w:r>
      <w:proofErr w:type="spellEnd"/>
      <w:r w:rsidRPr="00EB53A5">
        <w:rPr>
          <w:rFonts w:cstheme="minorHAnsi"/>
          <w:color w:val="111111"/>
          <w:sz w:val="20"/>
          <w:szCs w:val="20"/>
          <w:shd w:val="clear" w:color="auto" w:fill="FFFFFF"/>
        </w:rPr>
        <w:t xml:space="preserve"> </w:t>
      </w:r>
      <w:proofErr w:type="spellStart"/>
      <w:r w:rsidRPr="00EB53A5">
        <w:rPr>
          <w:rFonts w:cstheme="minorHAnsi"/>
          <w:color w:val="111111"/>
          <w:sz w:val="20"/>
          <w:szCs w:val="20"/>
          <w:shd w:val="clear" w:color="auto" w:fill="FFFFFF"/>
        </w:rPr>
        <w:t>erikseen</w:t>
      </w:r>
      <w:proofErr w:type="spellEnd"/>
      <w:r w:rsidRPr="00EB53A5">
        <w:rPr>
          <w:rFonts w:cstheme="minorHAnsi"/>
          <w:color w:val="111111"/>
          <w:sz w:val="20"/>
          <w:szCs w:val="20"/>
          <w:shd w:val="clear" w:color="auto" w:fill="FFFFFF"/>
        </w:rPr>
        <w:t>.</w:t>
      </w:r>
    </w:p>
    <w:p w:rsidR="0042268C" w:rsidRPr="00270C6E" w:rsidRDefault="0042268C">
      <w:pPr>
        <w:rPr>
          <w:b/>
          <w:lang w:val="fi-FI"/>
        </w:rPr>
      </w:pPr>
      <w:r w:rsidRPr="00270C6E">
        <w:rPr>
          <w:b/>
          <w:lang w:val="fi-FI"/>
        </w:rPr>
        <w:t>LAIN 1260/96 MUKA</w:t>
      </w:r>
      <w:r w:rsidR="000024EB">
        <w:rPr>
          <w:b/>
          <w:lang w:val="fi-FI"/>
        </w:rPr>
        <w:t>I</w:t>
      </w:r>
      <w:r w:rsidRPr="00270C6E">
        <w:rPr>
          <w:b/>
          <w:lang w:val="fi-FI"/>
        </w:rPr>
        <w:t>NEN ILMOITUS II VEROLUOKAN MUKAISESTA TOIMINNASTA</w:t>
      </w:r>
    </w:p>
    <w:p w:rsidR="0042268C" w:rsidRPr="00837010" w:rsidRDefault="0042268C" w:rsidP="00EB53A5">
      <w:pPr>
        <w:rPr>
          <w:rFonts w:cstheme="minorHAnsi"/>
          <w:lang w:val="fi-FI"/>
        </w:rPr>
      </w:pPr>
      <w:r w:rsidRPr="00837010">
        <w:rPr>
          <w:rFonts w:cstheme="minorHAnsi"/>
          <w:lang w:val="fi-FI"/>
        </w:rPr>
        <w:t xml:space="preserve">Laki 1260/96 sähkön ja valmistevero II </w:t>
      </w:r>
      <w:r w:rsidR="00270C6E" w:rsidRPr="00837010">
        <w:rPr>
          <w:rFonts w:cstheme="minorHAnsi"/>
          <w:lang w:val="fi-FI"/>
        </w:rPr>
        <w:t>l</w:t>
      </w:r>
      <w:r w:rsidRPr="00837010">
        <w:rPr>
          <w:rFonts w:cstheme="minorHAnsi"/>
          <w:lang w:val="fi-FI"/>
        </w:rPr>
        <w:t xml:space="preserve">uokan mukaisesta toiminnasta, kohdat 2 </w:t>
      </w:r>
      <w:r w:rsidR="00E868C7" w:rsidRPr="00837010">
        <w:rPr>
          <w:rFonts w:cstheme="minorHAnsi"/>
          <w:lang w:val="fi-FI"/>
        </w:rPr>
        <w:t xml:space="preserve">§ </w:t>
      </w:r>
      <w:r w:rsidRPr="00837010">
        <w:rPr>
          <w:rFonts w:cstheme="minorHAnsi"/>
          <w:lang w:val="fi-FI"/>
        </w:rPr>
        <w:t>8 kohta ja 4</w:t>
      </w:r>
      <w:r w:rsidR="00E868C7" w:rsidRPr="00837010">
        <w:rPr>
          <w:rFonts w:cstheme="minorHAnsi"/>
          <w:lang w:val="fi-FI"/>
        </w:rPr>
        <w:t xml:space="preserve"> §</w:t>
      </w:r>
      <w:r w:rsidRPr="00837010">
        <w:rPr>
          <w:rFonts w:cstheme="minorHAnsi"/>
          <w:lang w:val="fi-FI"/>
        </w:rPr>
        <w:t>.</w:t>
      </w:r>
    </w:p>
    <w:p w:rsidR="0042268C" w:rsidRPr="00837010" w:rsidRDefault="0042268C" w:rsidP="00EB53A5">
      <w:pPr>
        <w:rPr>
          <w:rFonts w:cstheme="minorHAnsi"/>
          <w:lang w:val="fi-FI"/>
        </w:rPr>
      </w:pPr>
      <w:r w:rsidRPr="00837010">
        <w:rPr>
          <w:rFonts w:cstheme="minorHAnsi"/>
          <w:lang w:val="fi-FI"/>
        </w:rPr>
        <w:t xml:space="preserve">Ilmoitamme, että harjoitamme alla mainitulla sähkönkäyttöpaikallamme sähkön ja eräiden polttoaineiden valmisteverosta annetun lain /1260/96) 2 </w:t>
      </w:r>
      <w:r w:rsidR="0073155E" w:rsidRPr="00837010">
        <w:rPr>
          <w:rFonts w:cstheme="minorHAnsi"/>
          <w:lang w:val="fi-FI"/>
        </w:rPr>
        <w:t xml:space="preserve">§ </w:t>
      </w:r>
      <w:r w:rsidRPr="00837010">
        <w:rPr>
          <w:rFonts w:cstheme="minorHAnsi"/>
          <w:lang w:val="fi-FI"/>
        </w:rPr>
        <w:t>8. kohdassa tarkoitettua toimintaa.</w:t>
      </w:r>
    </w:p>
    <w:p w:rsidR="0042268C" w:rsidRDefault="0042268C" w:rsidP="00EB53A5">
      <w:pPr>
        <w:rPr>
          <w:lang w:val="fi-FI"/>
        </w:rPr>
      </w:pPr>
      <w:r>
        <w:rPr>
          <w:lang w:val="fi-FI"/>
        </w:rPr>
        <w:t>Vakuutamme, että mainitulla sähkönkäyttöpaikalla ei harjoiteta muuta kuin edellä mainitussa lainkohdassa tarkoitettua toimintaa ha että sähköä ei luovuteta muillekaan näiden muussa kuin edellä mainitussa kohdassa tarkoitettuun käyttöön. Jos sähkönkäyttöpaikka siirtyy uudelle omistajalle tai haltijalle eikä tämä vakuuta muuta jakeluverkon haltijalle, paikka palautuu I veroluokan piiriin.</w:t>
      </w:r>
    </w:p>
    <w:p w:rsidR="00C951BA" w:rsidRDefault="00C951BA" w:rsidP="00EB53A5">
      <w:pPr>
        <w:rPr>
          <w:lang w:val="fi-FI"/>
        </w:rPr>
      </w:pPr>
    </w:p>
    <w:p w:rsidR="0042268C" w:rsidRPr="00270C6E" w:rsidRDefault="0042268C">
      <w:pPr>
        <w:rPr>
          <w:b/>
          <w:lang w:val="fi-FI"/>
        </w:rPr>
      </w:pPr>
      <w:r w:rsidRPr="00270C6E">
        <w:rPr>
          <w:b/>
          <w:lang w:val="fi-FI"/>
        </w:rPr>
        <w:t>SÄHKÖNKÄYTTÖPAIKAN TIEDOT</w:t>
      </w:r>
    </w:p>
    <w:p w:rsidR="0042268C" w:rsidRDefault="0042268C" w:rsidP="00270C6E">
      <w:pPr>
        <w:pBdr>
          <w:bottom w:val="single" w:sz="4" w:space="1" w:color="auto"/>
        </w:pBdr>
        <w:rPr>
          <w:lang w:val="fi-FI"/>
        </w:rPr>
      </w:pPr>
      <w:r>
        <w:rPr>
          <w:lang w:val="fi-FI"/>
        </w:rPr>
        <w:t>Yrityksen nimi</w:t>
      </w:r>
      <w:r w:rsidR="00270C6E">
        <w:rPr>
          <w:lang w:val="fi-FI"/>
        </w:rPr>
        <w:t>:</w:t>
      </w:r>
      <w:r w:rsidR="005B334A">
        <w:rPr>
          <w:lang w:val="fi-FI"/>
        </w:rPr>
        <w:tab/>
      </w:r>
      <w:r w:rsidR="005B334A">
        <w:rPr>
          <w:lang w:val="fi-FI"/>
        </w:rPr>
        <w:tab/>
      </w:r>
      <w:r w:rsidR="005B334A">
        <w:rPr>
          <w:lang w:val="fi-FI"/>
        </w:rPr>
        <w:tab/>
      </w:r>
      <w:r w:rsidR="005B334A">
        <w:rPr>
          <w:lang w:val="fi-FI"/>
        </w:rPr>
        <w:tab/>
      </w:r>
      <w:r w:rsidR="005B334A">
        <w:rPr>
          <w:lang w:val="fi-FI"/>
        </w:rPr>
        <w:tab/>
      </w:r>
      <w:r w:rsidR="005B334A">
        <w:rPr>
          <w:lang w:val="fi-FI"/>
        </w:rPr>
        <w:tab/>
      </w:r>
      <w:r w:rsidR="005B334A">
        <w:rPr>
          <w:lang w:val="fi-FI"/>
        </w:rPr>
        <w:tab/>
      </w:r>
      <w:r w:rsidR="005B334A">
        <w:rPr>
          <w:lang w:val="fi-FI"/>
        </w:rPr>
        <w:tab/>
        <w:t>Y-</w:t>
      </w:r>
      <w:r w:rsidR="005B334A" w:rsidRPr="00270C6E">
        <w:rPr>
          <w:lang w:val="fi-FI"/>
        </w:rPr>
        <w:t>tunnus</w:t>
      </w:r>
      <w:r w:rsidR="005B334A">
        <w:rPr>
          <w:lang w:val="fi-FI"/>
        </w:rPr>
        <w:t>:</w:t>
      </w:r>
    </w:p>
    <w:p w:rsidR="00270C6E" w:rsidRDefault="00270C6E" w:rsidP="00270C6E">
      <w:pPr>
        <w:rPr>
          <w:lang w:val="fi-FI"/>
        </w:rPr>
      </w:pPr>
    </w:p>
    <w:p w:rsidR="0042268C" w:rsidRPr="00270C6E" w:rsidRDefault="0042268C" w:rsidP="00270C6E">
      <w:pPr>
        <w:pBdr>
          <w:bottom w:val="single" w:sz="4" w:space="1" w:color="auto"/>
        </w:pBdr>
        <w:rPr>
          <w:lang w:val="fi-FI"/>
        </w:rPr>
      </w:pPr>
      <w:r w:rsidRPr="00270C6E">
        <w:rPr>
          <w:lang w:val="fi-FI"/>
        </w:rPr>
        <w:t>Käyttöpaikan osoite</w:t>
      </w:r>
      <w:r w:rsidR="00270C6E" w:rsidRPr="00270C6E">
        <w:rPr>
          <w:lang w:val="fi-FI"/>
        </w:rPr>
        <w:t>:</w:t>
      </w:r>
    </w:p>
    <w:p w:rsidR="00270C6E" w:rsidRDefault="0042268C" w:rsidP="00270C6E">
      <w:pPr>
        <w:pStyle w:val="Eivli"/>
        <w:rPr>
          <w:lang w:val="fi-FI"/>
        </w:rPr>
      </w:pPr>
      <w:r>
        <w:rPr>
          <w:lang w:val="fi-FI"/>
        </w:rPr>
        <w:t xml:space="preserve">Teollisuuden ala. </w:t>
      </w:r>
    </w:p>
    <w:p w:rsidR="00270C6E" w:rsidRDefault="0042268C" w:rsidP="00270C6E">
      <w:pPr>
        <w:pStyle w:val="Eivli"/>
        <w:rPr>
          <w:lang w:val="fi-FI"/>
        </w:rPr>
      </w:pPr>
      <w:r>
        <w:rPr>
          <w:lang w:val="fi-FI"/>
        </w:rPr>
        <w:t xml:space="preserve">Lyhyt kuvaus toiminnasta, </w:t>
      </w:r>
    </w:p>
    <w:p w:rsidR="0042268C" w:rsidRDefault="0042268C" w:rsidP="00270C6E">
      <w:pPr>
        <w:pStyle w:val="Eivli"/>
        <w:pBdr>
          <w:bottom w:val="single" w:sz="4" w:space="1" w:color="auto"/>
        </w:pBdr>
        <w:rPr>
          <w:lang w:val="fi-FI"/>
        </w:rPr>
      </w:pPr>
      <w:r>
        <w:rPr>
          <w:lang w:val="fi-FI"/>
        </w:rPr>
        <w:t>esim.valmistettava tuote</w:t>
      </w:r>
      <w:r w:rsidR="00711FDA">
        <w:rPr>
          <w:lang w:val="fi-FI"/>
        </w:rPr>
        <w:t>:</w:t>
      </w:r>
    </w:p>
    <w:p w:rsidR="0042268C" w:rsidRDefault="0042268C">
      <w:pPr>
        <w:rPr>
          <w:lang w:val="fi-FI"/>
        </w:rPr>
      </w:pPr>
    </w:p>
    <w:p w:rsidR="00711FDA" w:rsidRDefault="00711FDA" w:rsidP="00711FDA">
      <w:pPr>
        <w:pBdr>
          <w:bottom w:val="single" w:sz="4" w:space="1" w:color="auto"/>
        </w:pBdr>
        <w:rPr>
          <w:lang w:val="fi-FI"/>
        </w:rPr>
      </w:pPr>
    </w:p>
    <w:p w:rsidR="00711FDA" w:rsidRDefault="00711FDA">
      <w:pPr>
        <w:rPr>
          <w:lang w:val="fi-FI"/>
        </w:rPr>
      </w:pPr>
    </w:p>
    <w:p w:rsidR="0042268C" w:rsidRPr="00711FDA" w:rsidRDefault="0042268C" w:rsidP="00711FDA">
      <w:pPr>
        <w:pBdr>
          <w:bottom w:val="single" w:sz="4" w:space="1" w:color="auto"/>
        </w:pBdr>
        <w:rPr>
          <w:sz w:val="24"/>
          <w:szCs w:val="24"/>
          <w:lang w:val="fi-FI"/>
        </w:rPr>
      </w:pPr>
      <w:r w:rsidRPr="00711FDA">
        <w:rPr>
          <w:sz w:val="24"/>
          <w:szCs w:val="24"/>
          <w:lang w:val="fi-FI"/>
        </w:rPr>
        <w:t>Paikka ja aika</w:t>
      </w:r>
      <w:r w:rsidR="00711FDA">
        <w:rPr>
          <w:sz w:val="24"/>
          <w:szCs w:val="24"/>
          <w:lang w:val="fi-FI"/>
        </w:rPr>
        <w:t>:</w:t>
      </w:r>
    </w:p>
    <w:p w:rsidR="0042268C" w:rsidRDefault="0042268C">
      <w:pPr>
        <w:rPr>
          <w:lang w:val="fi-FI"/>
        </w:rPr>
      </w:pPr>
    </w:p>
    <w:p w:rsidR="0042268C" w:rsidRDefault="0042268C" w:rsidP="00711FDA">
      <w:pPr>
        <w:pBdr>
          <w:bottom w:val="single" w:sz="4" w:space="1" w:color="auto"/>
        </w:pBdr>
        <w:rPr>
          <w:lang w:val="fi-FI"/>
        </w:rPr>
      </w:pPr>
      <w:r>
        <w:rPr>
          <w:lang w:val="fi-FI"/>
        </w:rPr>
        <w:t>Allekirjoitus</w:t>
      </w:r>
      <w:r w:rsidR="00711FDA">
        <w:rPr>
          <w:lang w:val="fi-FI"/>
        </w:rPr>
        <w:t>:</w:t>
      </w:r>
    </w:p>
    <w:p w:rsidR="0042268C" w:rsidRDefault="0042268C">
      <w:pPr>
        <w:rPr>
          <w:lang w:val="fi-FI"/>
        </w:rPr>
      </w:pPr>
      <w:r>
        <w:rPr>
          <w:lang w:val="fi-FI"/>
        </w:rPr>
        <w:t>Nimen selvennys</w:t>
      </w:r>
      <w:r w:rsidR="00711FDA">
        <w:rPr>
          <w:lang w:val="fi-FI"/>
        </w:rPr>
        <w:t>:</w:t>
      </w:r>
    </w:p>
    <w:p w:rsidR="0042268C" w:rsidRDefault="0042268C">
      <w:pPr>
        <w:rPr>
          <w:rFonts w:cstheme="minorHAnsi"/>
          <w:lang w:val="fi-FI"/>
        </w:rPr>
      </w:pPr>
    </w:p>
    <w:p w:rsidR="000024EB" w:rsidRPr="0042268C" w:rsidRDefault="000024EB">
      <w:pPr>
        <w:rPr>
          <w:rFonts w:cstheme="minorHAnsi"/>
          <w:lang w:val="fi-FI"/>
        </w:rPr>
      </w:pPr>
    </w:p>
    <w:sectPr w:rsidR="000024EB" w:rsidRPr="0042268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34455F"/>
    <w:multiLevelType w:val="hybridMultilevel"/>
    <w:tmpl w:val="329E4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68C"/>
    <w:rsid w:val="000024EB"/>
    <w:rsid w:val="00270C6E"/>
    <w:rsid w:val="0042268C"/>
    <w:rsid w:val="004750F0"/>
    <w:rsid w:val="005B334A"/>
    <w:rsid w:val="00711FDA"/>
    <w:rsid w:val="0073155E"/>
    <w:rsid w:val="007A733E"/>
    <w:rsid w:val="00837010"/>
    <w:rsid w:val="00861072"/>
    <w:rsid w:val="00C5477E"/>
    <w:rsid w:val="00C951BA"/>
    <w:rsid w:val="00E868C7"/>
    <w:rsid w:val="00EB53A5"/>
    <w:rsid w:val="00FA4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87EF"/>
  <w15:chartTrackingRefBased/>
  <w15:docId w15:val="{D91AEFE8-11D0-4833-83AE-96C655D5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42268C"/>
    <w:rPr>
      <w:color w:val="0000FF"/>
      <w:u w:val="single"/>
    </w:rPr>
  </w:style>
  <w:style w:type="paragraph" w:styleId="Eivli">
    <w:name w:val="No Spacing"/>
    <w:uiPriority w:val="1"/>
    <w:qFormat/>
    <w:rsid w:val="00270C6E"/>
    <w:pPr>
      <w:spacing w:after="0" w:line="240" w:lineRule="auto"/>
    </w:pPr>
  </w:style>
  <w:style w:type="paragraph" w:styleId="Luettelokappale">
    <w:name w:val="List Paragraph"/>
    <w:basedOn w:val="Normaali"/>
    <w:uiPriority w:val="34"/>
    <w:qFormat/>
    <w:rsid w:val="00EB53A5"/>
    <w:pPr>
      <w:ind w:left="720"/>
      <w:contextualSpacing/>
    </w:pPr>
  </w:style>
  <w:style w:type="paragraph" w:styleId="Seliteteksti">
    <w:name w:val="Balloon Text"/>
    <w:basedOn w:val="Normaali"/>
    <w:link w:val="SelitetekstiChar"/>
    <w:uiPriority w:val="99"/>
    <w:semiHidden/>
    <w:unhideWhenUsed/>
    <w:rsid w:val="0086107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61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9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4B7DA-942C-4838-A08E-2063F773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fin-10</dc:creator>
  <cp:keywords/>
  <dc:description/>
  <cp:lastModifiedBy>Harri Lindfors</cp:lastModifiedBy>
  <cp:revision>2</cp:revision>
  <cp:lastPrinted>2017-05-16T08:31:00Z</cp:lastPrinted>
  <dcterms:created xsi:type="dcterms:W3CDTF">2020-05-12T08:40:00Z</dcterms:created>
  <dcterms:modified xsi:type="dcterms:W3CDTF">2020-05-12T08:40:00Z</dcterms:modified>
</cp:coreProperties>
</file>